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b/>
          <w:color w:val="3E3E3E"/>
          <w:sz w:val="24"/>
          <w:szCs w:val="24"/>
          <w:lang w:eastAsia="cs-CZ"/>
        </w:rPr>
      </w:pPr>
      <w:r w:rsidRPr="004C5F3C">
        <w:rPr>
          <w:rFonts w:ascii="Arial" w:eastAsia="Times New Roman" w:hAnsi="Arial" w:cs="Arial"/>
          <w:b/>
          <w:color w:val="3E3E3E"/>
          <w:sz w:val="24"/>
          <w:szCs w:val="24"/>
          <w:lang w:eastAsia="cs-CZ"/>
        </w:rPr>
        <w:t>Funkce pověřence:</w:t>
      </w:r>
    </w:p>
    <w:p w:rsid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24"/>
          <w:szCs w:val="24"/>
          <w:lang w:eastAsia="cs-CZ"/>
        </w:rPr>
      </w:pP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Pověřenec se stará o kontrolu a dodržování správného zacházení s Vašimi osobními údaji v souladu s obecným nařízení EU o ochraně osobních údajů č. 2016/679 (dále jen ON).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Na osobu pověřence se můžete obracet se svými požadavky, upozorněními a dotazy, které se týkají Vašich osobních údajů zpracovávaných obcí. Na pověřence se můžete obrátit, pokud z nějakého důvodu nechcete přímo kontaktovat zástupce obce.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24"/>
          <w:szCs w:val="24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Odpovědnost za vyřízení Vašich podnětů a žádostí má výhradně obec. Proto pověřenec v případě že se na něj obrátíte, po zhodnocení podnětů a požadavků vydá obci doporučení nebo poskytne konzultaci. Pověřenec je vázán mlčenlivostí.</w:t>
      </w:r>
    </w:p>
    <w:p w:rsid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24"/>
          <w:szCs w:val="24"/>
          <w:lang w:eastAsia="cs-CZ"/>
        </w:rPr>
      </w:pP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b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color w:val="3E3E3E"/>
          <w:sz w:val="24"/>
          <w:szCs w:val="24"/>
          <w:lang w:eastAsia="cs-CZ"/>
        </w:rPr>
        <w:t>Z</w:t>
      </w:r>
      <w:r w:rsidRPr="004C5F3C">
        <w:rPr>
          <w:rFonts w:ascii="Arial" w:eastAsia="Times New Roman" w:hAnsi="Arial" w:cs="Arial"/>
          <w:b/>
          <w:color w:val="3E3E3E"/>
          <w:sz w:val="24"/>
          <w:szCs w:val="24"/>
          <w:lang w:eastAsia="cs-CZ"/>
        </w:rPr>
        <w:t>pracovává</w:t>
      </w:r>
      <w:r w:rsidRPr="004C5F3C">
        <w:rPr>
          <w:rFonts w:ascii="Arial" w:eastAsia="Times New Roman" w:hAnsi="Arial" w:cs="Arial"/>
          <w:b/>
          <w:color w:val="3E3E3E"/>
          <w:sz w:val="24"/>
          <w:szCs w:val="24"/>
          <w:lang w:eastAsia="cs-CZ"/>
        </w:rPr>
        <w:t>ní osobních údajů</w:t>
      </w:r>
      <w:r w:rsidRPr="004C5F3C">
        <w:rPr>
          <w:rFonts w:ascii="Arial" w:eastAsia="Times New Roman" w:hAnsi="Arial" w:cs="Arial"/>
          <w:b/>
          <w:color w:val="3E3E3E"/>
          <w:sz w:val="19"/>
          <w:szCs w:val="19"/>
          <w:lang w:eastAsia="cs-CZ"/>
        </w:rPr>
        <w:t xml:space="preserve">: 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Obec zpracovává vaše osobní údaje v rámci jednotlivých agend. Vaše osobní údajů o Vás zpracováváme v těchto agendách minimálně z jednoho z těchto důvodu: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plnění některého z platných zákonů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plnění ze smluvních závazků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plnění z důvodu veřejného zájmu nebo z důvodu výkonu veřejné moci, kterým jsme pověřeni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plnění z důvodu oprávněného zájmu obce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plnění z důvodu životně důležitých zájmů obce</w:t>
      </w:r>
    </w:p>
    <w:p w:rsidR="004C5F3C" w:rsidRPr="004C5F3C" w:rsidRDefault="004C5F3C" w:rsidP="004C5F3C">
      <w:pPr>
        <w:numPr>
          <w:ilvl w:val="0"/>
          <w:numId w:val="14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udělením Vašeho souhlasu se zpracováním Vašich osobních údajů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u w:val="single"/>
          <w:lang w:eastAsia="cs-CZ"/>
        </w:rPr>
        <w:t>V rámci námi zpracovávaných Vašich osobních údajů a dle ON máte právo na: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</w:pP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>Přístup a kopii (informaci)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 dle čl. 15 ON, jaké osobní údaje o vás obec zpracovává. Ovšem obec má právo v případě, že Váš požadavek bude bezdůvodný nebo nepřiměřený (opakující se v nepřiměřeně krátkém intervalu), nebo bude vyžadovat delší čas na vyhledání těchto dat, po Vás požadovat úhradu přiměřených nákladů. V některých případech můžeme také Váš požadavek odmítnout.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 xml:space="preserve">Opravu 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Vašich osobních údajů dle čl. 16 ON. Pokud údaje zpracovávané v našich agendách nejsou správné, máte právo požádat o jejich opravu.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>Výmaz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 Vašich osobních údajů dle č. 17 ON. Pokud budete přesvědčeni, že zpracováváme Vaše osobní údaje neoprávněně, máte právo požadovat výmaz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>Omezení zpracování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 Vašich osobních údajů dle čl. 18 ON. V některých případech máte právo na omezení zpracování osobních údajů.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 xml:space="preserve">Podat námitku na zpracování 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dle čl. 21 ON. Pokud zpracováváme data z důvodů veřejného zájmu, plnění výkonu veřejné moci nebo oprávněného zájmu obce máte právo podat námitku proti takovému zpracování.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numPr>
          <w:ilvl w:val="0"/>
          <w:numId w:val="15"/>
        </w:num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b/>
          <w:bCs/>
          <w:color w:val="3E3E3E"/>
          <w:sz w:val="24"/>
          <w:szCs w:val="24"/>
          <w:lang w:eastAsia="cs-CZ"/>
        </w:rPr>
        <w:t>Odvolat souhlas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 udělený podle čl. 6 odst. 1 nebo podle čl. 9 odst. 2 ON. V případě, že jste obci udělili souhlas se zpracováním Vašich osobních údajů, můžete jej kdykoliv odvolat. Svůj souhlas můžete odvolat odesláním emailu 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lastRenderedPageBreak/>
        <w:t>uvedeném v kontaktech obce, v němž uvedete, o jaký souhlas jde a že jej odvoláváte. Nebo také dostavením se na úřad a sepsáním odvolání souhlasu nebo v listinné podobě zaslané obci.</w:t>
      </w: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4C5F3C" w:rsidRPr="004C5F3C" w:rsidRDefault="004C5F3C" w:rsidP="004C5F3C">
      <w:pPr>
        <w:spacing w:after="0" w:line="240" w:lineRule="auto"/>
        <w:ind w:left="38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</w:p>
    <w:p w:rsidR="004C5F3C" w:rsidRPr="004C5F3C" w:rsidRDefault="004C5F3C" w:rsidP="00FD5295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Při vyřizování Vašich požadavků, dotazů a podnětů se vždy musíte identifikovat a uvést kontaktní údaje. Před vyřízením musíme vždy ověřit Vaši identitu. Celý proces urychlíte, pokud podání zašlete datovou schránkou nebo emailem podepsaným elektronickým podpisem, nebo bude Váš podpis ověřený. </w:t>
      </w:r>
      <w:r w:rsidR="00FD5295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Můžete také</w:t>
      </w: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 xml:space="preserve"> dojít na náš obecní úřad s průkazem totožnosti a podáním, kde si Vás ověříme na základě předloženého průkazu totožnosti.</w:t>
      </w:r>
    </w:p>
    <w:p w:rsidR="004C5F3C" w:rsidRPr="004C5F3C" w:rsidRDefault="004C5F3C" w:rsidP="00FD5295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V případě že nebudete spokojeni s vyřízením vašeho podání, máte právo obrátit se na </w:t>
      </w:r>
      <w:hyperlink r:id="rId5" w:history="1">
        <w:r w:rsidRPr="004C5F3C">
          <w:rPr>
            <w:rFonts w:ascii="Arial" w:eastAsia="Times New Roman" w:hAnsi="Arial" w:cs="Arial"/>
            <w:color w:val="779B20"/>
            <w:sz w:val="24"/>
            <w:szCs w:val="24"/>
            <w:u w:val="single"/>
            <w:lang w:eastAsia="cs-CZ"/>
          </w:rPr>
          <w:t>Úřad pro ochranu osobních údajů</w:t>
        </w:r>
      </w:hyperlink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. Doporučujeme však nejdříve komunikovat s pověřencem, jehož úkolem je právě kontrolovat, zda pracujeme s Vašimi osobními údaji dle ON a neporušujeme Vaše práva.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V obci zpracováváme většinu Vašich osobních údajů na základě zákonných povinností (např. zákon o obcích, zákon o evidenci obyvatel, o místních poplatcích a další). Takto zpracováváme především jméno a příjmení, rodné číslo, datum narození, státní občanství, místo narození a místo trvalého pobytu, údaje o uzavření manželství, o úmrtí a další údaje. Přístup k těmto údajům mají vždy pověření zaměstnanci. V rámci plnění zákonných povinností tyto údaje předáváme dalším úřadům a veřejným institucím.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V rámci smluvních závazků zpracováváme osobní údaje zejména o dodavatelích, nebo jejich zástupcích a v rámci pracovněprávních smluv taktéž o zaměstnancích. Zde jsou to zejména osobní údaje jmenné, adresné, IČ, DIČ, bankovní účty, výše platu, rodné číslo a další. Přístup k těmto údajům mají vždy pověření zaměstnanci. V rámci plnění zákonných povinností tyto údaje předáváme dalším úřadům a veřejným institucím (např. Česká správa sociálního zabezpečení, zdravotní pojišťovny, Finanční správa, Úřad práce a další).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Na základě plnění úkolu ve veřejném zájmu zpracováváme některé osobní údaje v dalších evidencích, například pro informování občanů, pro oceňování jejich jubileí, zajištění některých služeb (např. vyúčtování vodného), pro vypořádání veřejného projednání územního plánu a pro další účely. S těmito údaji pracují určení zaměstnanci. V některých oblastech je předáváme i dalším příjemcům.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Z důvodu oprávněného zájmu obce zpracováváme některé osobní údaje v rámci ochrany majetku obce (například kamerové systémy, zabezpečení objektů), v rámci ochrany informačních a komunikačních systémů obce (například IP adresy návštěvníků webu, přihlašování na </w:t>
      </w:r>
      <w:proofErr w:type="spellStart"/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wifi</w:t>
      </w:r>
      <w:proofErr w:type="spellEnd"/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). S těmito údaji pracují pouze určení zaměstnanci na našem úřadě, v případě incidentů je poskytneme Policii ČR či dotčeným osobám.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Osobní údaje uchováváme po dobu nezbytnou k účelu, pro který je zpracováváme, případně po dobu stanovenou spisovým a skartačním řádem.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Osobní údaje nepředáváme do nečlenských států Evropské Unie.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4C5F3C" w:rsidRPr="004C5F3C" w:rsidRDefault="004C5F3C" w:rsidP="004C5F3C">
      <w:pPr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4C5F3C">
        <w:rPr>
          <w:rFonts w:ascii="Arial" w:eastAsia="Times New Roman" w:hAnsi="Arial" w:cs="Arial"/>
          <w:color w:val="3E3E3E"/>
          <w:sz w:val="24"/>
          <w:szCs w:val="24"/>
          <w:lang w:eastAsia="cs-CZ"/>
        </w:rPr>
        <w:t>Osobní údaje nejsou předmětem automatizovaného individuálního rozhodování, včetně profilování.</w:t>
      </w:r>
    </w:p>
    <w:p w:rsidR="004C5F3C" w:rsidRDefault="004C5F3C" w:rsidP="00FD5295">
      <w:pPr>
        <w:spacing w:after="0" w:line="240" w:lineRule="auto"/>
      </w:pPr>
      <w:r w:rsidRPr="004C5F3C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bookmarkStart w:id="0" w:name="_GoBack"/>
      <w:bookmarkEnd w:id="0"/>
    </w:p>
    <w:sectPr w:rsidR="004C5F3C" w:rsidSect="00FD529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334B"/>
    <w:multiLevelType w:val="multilevel"/>
    <w:tmpl w:val="09DC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0D80"/>
    <w:multiLevelType w:val="multilevel"/>
    <w:tmpl w:val="4E16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B6D97"/>
    <w:multiLevelType w:val="multilevel"/>
    <w:tmpl w:val="0DB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66D78"/>
    <w:multiLevelType w:val="multilevel"/>
    <w:tmpl w:val="ACAA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15F71"/>
    <w:multiLevelType w:val="multilevel"/>
    <w:tmpl w:val="5CFA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B61AA"/>
    <w:multiLevelType w:val="multilevel"/>
    <w:tmpl w:val="2830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607"/>
    <w:multiLevelType w:val="multilevel"/>
    <w:tmpl w:val="D97E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468DF"/>
    <w:multiLevelType w:val="multilevel"/>
    <w:tmpl w:val="E8A8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E172B"/>
    <w:multiLevelType w:val="multilevel"/>
    <w:tmpl w:val="0C3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21FD8"/>
    <w:multiLevelType w:val="multilevel"/>
    <w:tmpl w:val="D6C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42803"/>
    <w:multiLevelType w:val="multilevel"/>
    <w:tmpl w:val="601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D5347"/>
    <w:multiLevelType w:val="multilevel"/>
    <w:tmpl w:val="33FE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348A7"/>
    <w:multiLevelType w:val="multilevel"/>
    <w:tmpl w:val="C13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D0D10"/>
    <w:multiLevelType w:val="multilevel"/>
    <w:tmpl w:val="900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521D1"/>
    <w:multiLevelType w:val="multilevel"/>
    <w:tmpl w:val="2A3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3C"/>
    <w:rsid w:val="00267215"/>
    <w:rsid w:val="004C5F3C"/>
    <w:rsid w:val="00615B28"/>
    <w:rsid w:val="0064594C"/>
    <w:rsid w:val="006F109A"/>
    <w:rsid w:val="007354DA"/>
    <w:rsid w:val="009E380A"/>
    <w:rsid w:val="00F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6C13"/>
  <w15:chartTrackingRefBased/>
  <w15:docId w15:val="{34C4C00F-3542-4130-8D57-DB59D1C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C5F3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C5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o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Svajgl</dc:creator>
  <cp:keywords/>
  <dc:description/>
  <cp:lastModifiedBy>Josef Svajgl</cp:lastModifiedBy>
  <cp:revision>1</cp:revision>
  <dcterms:created xsi:type="dcterms:W3CDTF">2018-09-07T07:48:00Z</dcterms:created>
  <dcterms:modified xsi:type="dcterms:W3CDTF">2018-09-07T07:59:00Z</dcterms:modified>
</cp:coreProperties>
</file>